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616A" w:rsidRPr="00D2616A" w:rsidRDefault="00D2616A" w:rsidP="00D2616A">
      <w:pPr>
        <w:shd w:val="clear" w:color="auto" w:fill="FFFFFF"/>
        <w:spacing w:before="100" w:beforeAutospacing="1" w:after="0" w:line="240" w:lineRule="atLeast"/>
        <w:jc w:val="center"/>
        <w:rPr>
          <w:rFonts w:ascii="Times New Roman" w:eastAsia="Times New Roman" w:hAnsi="Times New Roman" w:cs="Times New Roman"/>
          <w:b/>
          <w:color w:val="FF0000"/>
          <w:sz w:val="32"/>
          <w:szCs w:val="32"/>
          <w:lang w:eastAsia="ru-RU"/>
        </w:rPr>
      </w:pPr>
      <w:bookmarkStart w:id="0" w:name="_GoBack"/>
      <w:r w:rsidRPr="00D2616A">
        <w:rPr>
          <w:rFonts w:ascii="Times New Roman" w:eastAsia="Times New Roman" w:hAnsi="Times New Roman" w:cs="Times New Roman"/>
          <w:b/>
          <w:color w:val="FF0000"/>
          <w:sz w:val="32"/>
          <w:szCs w:val="32"/>
          <w:lang w:eastAsia="ru-RU"/>
        </w:rPr>
        <w:t xml:space="preserve">Консультация для педагогов </w:t>
      </w:r>
      <w:r>
        <w:rPr>
          <w:rFonts w:ascii="Times New Roman" w:eastAsia="Times New Roman" w:hAnsi="Times New Roman" w:cs="Times New Roman"/>
          <w:b/>
          <w:color w:val="FF0000"/>
          <w:sz w:val="32"/>
          <w:szCs w:val="32"/>
          <w:lang w:eastAsia="ru-RU"/>
        </w:rPr>
        <w:br/>
      </w:r>
      <w:r w:rsidRPr="00D2616A">
        <w:rPr>
          <w:rFonts w:ascii="Times New Roman" w:eastAsia="Times New Roman" w:hAnsi="Times New Roman" w:cs="Times New Roman"/>
          <w:b/>
          <w:color w:val="FF0000"/>
          <w:sz w:val="32"/>
          <w:szCs w:val="32"/>
          <w:lang w:eastAsia="ru-RU"/>
        </w:rPr>
        <w:t xml:space="preserve">«Использование сенсорных игр для развития речи </w:t>
      </w:r>
      <w:proofErr w:type="spellStart"/>
      <w:r w:rsidRPr="00D2616A">
        <w:rPr>
          <w:rFonts w:ascii="Times New Roman" w:eastAsia="Times New Roman" w:hAnsi="Times New Roman" w:cs="Times New Roman"/>
          <w:b/>
          <w:color w:val="FF0000"/>
          <w:sz w:val="32"/>
          <w:szCs w:val="32"/>
          <w:lang w:eastAsia="ru-RU"/>
        </w:rPr>
        <w:t>детей»</w:t>
      </w:r>
      <w:proofErr w:type="spellEnd"/>
    </w:p>
    <w:bookmarkEnd w:id="0"/>
    <w:p w:rsidR="00D2616A" w:rsidRPr="00D2616A" w:rsidRDefault="00D2616A" w:rsidP="00D2616A">
      <w:pPr>
        <w:shd w:val="clear" w:color="auto" w:fill="FFFFFF"/>
        <w:spacing w:before="100" w:beforeAutospacing="1" w:after="0" w:line="240" w:lineRule="atLeast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proofErr w:type="spellStart"/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Сенсо́рика</w:t>
      </w:r>
      <w:proofErr w:type="spellEnd"/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(от лат. </w:t>
      </w:r>
      <w:proofErr w:type="spellStart"/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sensus</w:t>
      </w:r>
      <w:proofErr w:type="spellEnd"/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«восприятие») — категория, описывающая непосредственное восприятие ощущений, внешних воздействий. В физиологии </w:t>
      </w:r>
      <w:proofErr w:type="spellStart"/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сенсорика</w:t>
      </w:r>
      <w:proofErr w:type="spellEnd"/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— функция нервной системы, заключающаяся в восприятии внешних раздражителей.</w:t>
      </w:r>
    </w:p>
    <w:p w:rsidR="00D2616A" w:rsidRPr="00D2616A" w:rsidRDefault="00D2616A" w:rsidP="00D2616A">
      <w:pPr>
        <w:shd w:val="clear" w:color="auto" w:fill="FFFFFF"/>
        <w:spacing w:before="100" w:beforeAutospacing="1"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Сенсорное развитие ребенка – это способ познания окружающего мира, в основе которого лежит работа органов чувств. Ощущения дают нам представление о разнообразных свойствах окружающей среды и помогают формировать целостные образы предметов. Так, зрительное восприятие предполагает различение объектов окружающего мира по цвету, форме, размеру. </w:t>
      </w:r>
      <w:proofErr w:type="gramStart"/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Кожное восприятие включает в себя: тактильные ощущения (различение предметов по фактуре – гладкое/шершавое, твердое/мягкое), осязательные ощущения (определение формы предмета на ощупь – плоское/объемное), температурные ощущения, барические ощущения (вес, тяжесть).</w:t>
      </w:r>
      <w:proofErr w:type="gramEnd"/>
    </w:p>
    <w:p w:rsidR="00D2616A" w:rsidRPr="00D2616A" w:rsidRDefault="00D2616A" w:rsidP="00D2616A">
      <w:pPr>
        <w:shd w:val="clear" w:color="auto" w:fill="FFFFFF"/>
        <w:spacing w:before="100" w:beforeAutospacing="1"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Успешность умственного, физического, эстетического воспитания в значительной степени зависит от уровня сенсорного развития детей, т. е. от того, насколько совершенно ребенок слышит, видит, осязает окружающее.</w:t>
      </w:r>
    </w:p>
    <w:p w:rsidR="00D2616A" w:rsidRPr="00D2616A" w:rsidRDefault="00D2616A" w:rsidP="00D2616A">
      <w:pPr>
        <w:shd w:val="clear" w:color="auto" w:fill="FFFFFF"/>
        <w:spacing w:before="100" w:beforeAutospacing="1"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Уровень чувствительности к сенсорным раздражителям у всех нас существенно различается и зависит он от трех факторов:</w:t>
      </w:r>
    </w:p>
    <w:p w:rsidR="00D2616A" w:rsidRPr="00D2616A" w:rsidRDefault="00D2616A" w:rsidP="00D2616A">
      <w:pPr>
        <w:shd w:val="clear" w:color="auto" w:fill="FFFFFF"/>
        <w:spacing w:before="100" w:beforeAutospacing="1"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Первый фактор — это врожденные качества. Абсолютный слух, повышенное обоняние генетически наследуются, равно как и возможность врожденных аномалий — слепота, глухота и т.п.</w:t>
      </w:r>
    </w:p>
    <w:p w:rsidR="00D2616A" w:rsidRPr="00D2616A" w:rsidRDefault="00D2616A" w:rsidP="00D2616A">
      <w:pPr>
        <w:shd w:val="clear" w:color="auto" w:fill="FFFFFF"/>
        <w:spacing w:before="100" w:beforeAutospacing="1"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Второй фактор — состояние органов чувств. На них может повлиять травма или болезнь.</w:t>
      </w:r>
    </w:p>
    <w:p w:rsidR="00D2616A" w:rsidRPr="00D2616A" w:rsidRDefault="00D2616A" w:rsidP="00D2616A">
      <w:pPr>
        <w:shd w:val="clear" w:color="auto" w:fill="FFFFFF"/>
        <w:spacing w:before="100" w:beforeAutospacing="1"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Третий фактор — это развитие органов чувств и восприятия, как в процессе спонтанного познания мира, так и в ходе специального обучения. Например, никто не станет сомневаться, что у человека, который с детства пробовал разнообразные блюда разных национальных кухонь, вкус будет гораздо тоньше, чем у того, кто ел только каши и макароны.</w:t>
      </w:r>
    </w:p>
    <w:p w:rsidR="00D2616A" w:rsidRPr="00D2616A" w:rsidRDefault="00D2616A" w:rsidP="00D2616A">
      <w:pPr>
        <w:shd w:val="clear" w:color="auto" w:fill="FFFFFF"/>
        <w:spacing w:before="100" w:beforeAutospacing="1"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Значение сенсорного воспитания состоит в том, что оно:</w:t>
      </w:r>
    </w:p>
    <w:p w:rsidR="00D2616A" w:rsidRPr="00D2616A" w:rsidRDefault="00D2616A" w:rsidP="00D2616A">
      <w:pPr>
        <w:shd w:val="clear" w:color="auto" w:fill="FFFFFF"/>
        <w:spacing w:before="100" w:beforeAutospacing="1"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является основой для интеллектуального развития;</w:t>
      </w:r>
    </w:p>
    <w:p w:rsidR="00D2616A" w:rsidRPr="00D2616A" w:rsidRDefault="00D2616A" w:rsidP="00D2616A">
      <w:pPr>
        <w:shd w:val="clear" w:color="auto" w:fill="FFFFFF"/>
        <w:spacing w:before="100" w:beforeAutospacing="1"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 упорядочивает хаотичные представления ребенка, полученные при взаимодействии с внешним миром;</w:t>
      </w:r>
    </w:p>
    <w:p w:rsidR="00D2616A" w:rsidRPr="00D2616A" w:rsidRDefault="00D2616A" w:rsidP="00D2616A">
      <w:pPr>
        <w:shd w:val="clear" w:color="auto" w:fill="FFFFFF"/>
        <w:spacing w:before="100" w:beforeAutospacing="1"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развивает наблюдательность;</w:t>
      </w:r>
    </w:p>
    <w:p w:rsidR="00D2616A" w:rsidRPr="00D2616A" w:rsidRDefault="00D2616A" w:rsidP="00D2616A">
      <w:pPr>
        <w:shd w:val="clear" w:color="auto" w:fill="FFFFFF"/>
        <w:spacing w:before="100" w:beforeAutospacing="1"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готовит к реальной жизни;</w:t>
      </w:r>
    </w:p>
    <w:p w:rsidR="00D2616A" w:rsidRPr="00D2616A" w:rsidRDefault="00D2616A" w:rsidP="00D2616A">
      <w:pPr>
        <w:shd w:val="clear" w:color="auto" w:fill="FFFFFF"/>
        <w:spacing w:before="100" w:beforeAutospacing="1"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позитивно влияет на эстетическое чувство;</w:t>
      </w:r>
    </w:p>
    <w:p w:rsidR="00D2616A" w:rsidRPr="00D2616A" w:rsidRDefault="00D2616A" w:rsidP="00D2616A">
      <w:pPr>
        <w:shd w:val="clear" w:color="auto" w:fill="FFFFFF"/>
        <w:spacing w:before="100" w:beforeAutospacing="1"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является основой для развития воображения;</w:t>
      </w:r>
    </w:p>
    <w:p w:rsidR="00D2616A" w:rsidRPr="00D2616A" w:rsidRDefault="00D2616A" w:rsidP="00D2616A">
      <w:pPr>
        <w:shd w:val="clear" w:color="auto" w:fill="FFFFFF"/>
        <w:spacing w:before="100" w:beforeAutospacing="1"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развивает внимание;</w:t>
      </w:r>
    </w:p>
    <w:p w:rsidR="00D2616A" w:rsidRPr="00D2616A" w:rsidRDefault="00D2616A" w:rsidP="00D2616A">
      <w:pPr>
        <w:shd w:val="clear" w:color="auto" w:fill="FFFFFF"/>
        <w:spacing w:before="100" w:beforeAutospacing="1"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дает ребенку возможность овладеть новыми способами предметно-познавательной деятельности;</w:t>
      </w:r>
    </w:p>
    <w:p w:rsidR="00D2616A" w:rsidRPr="00D2616A" w:rsidRDefault="00D2616A" w:rsidP="00D2616A">
      <w:pPr>
        <w:shd w:val="clear" w:color="auto" w:fill="FFFFFF"/>
        <w:spacing w:before="100" w:beforeAutospacing="1"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обеспечивает усвоение сенсорных эталонов;</w:t>
      </w:r>
    </w:p>
    <w:p w:rsidR="00D2616A" w:rsidRPr="00D2616A" w:rsidRDefault="00D2616A" w:rsidP="00D2616A">
      <w:pPr>
        <w:shd w:val="clear" w:color="auto" w:fill="FFFFFF"/>
        <w:spacing w:before="100" w:beforeAutospacing="1"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обеспечивает освоение навыков учебной деятельности;</w:t>
      </w:r>
    </w:p>
    <w:p w:rsidR="00D2616A" w:rsidRPr="00D2616A" w:rsidRDefault="00D2616A" w:rsidP="00D2616A">
      <w:pPr>
        <w:shd w:val="clear" w:color="auto" w:fill="FFFFFF"/>
        <w:spacing w:before="100" w:beforeAutospacing="1"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влияет на расширение словарного запаса ребенка;</w:t>
      </w:r>
    </w:p>
    <w:p w:rsidR="00D2616A" w:rsidRPr="00D2616A" w:rsidRDefault="00D2616A" w:rsidP="00D2616A">
      <w:pPr>
        <w:shd w:val="clear" w:color="auto" w:fill="FFFFFF"/>
        <w:spacing w:before="100" w:beforeAutospacing="1"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влияет на развитие зрительной, слуховой, моторной, образной и др. видов памяти.</w:t>
      </w:r>
    </w:p>
    <w:p w:rsidR="00D2616A" w:rsidRPr="00D2616A" w:rsidRDefault="00D2616A" w:rsidP="00D2616A">
      <w:pPr>
        <w:shd w:val="clear" w:color="auto" w:fill="FFFFFF"/>
        <w:spacing w:before="100" w:beforeAutospacing="1"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Перед сенсорным воспитанием стоят разные  задачи: </w:t>
      </w: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раннем возрасте: накопление представлений о цвете, форме, величине (важно, чтобы эти представления были разнообразными).     </w:t>
      </w:r>
    </w:p>
    <w:p w:rsidR="00D2616A" w:rsidRPr="00D2616A" w:rsidRDefault="00D2616A" w:rsidP="00D2616A">
      <w:pPr>
        <w:shd w:val="clear" w:color="auto" w:fill="FFFFFF"/>
        <w:spacing w:before="100" w:beforeAutospacing="1"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Pr="00D2616A">
        <w:rPr>
          <w:rFonts w:ascii="Times New Roman" w:eastAsia="Times New Roman" w:hAnsi="Times New Roman" w:cs="Times New Roman"/>
          <w:i/>
          <w:iCs/>
          <w:color w:val="FF0000"/>
          <w:sz w:val="28"/>
          <w:szCs w:val="28"/>
          <w:lang w:eastAsia="ru-RU"/>
        </w:rPr>
        <w:t> </w:t>
      </w: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среднем дошкольном возрасте:</w:t>
      </w:r>
    </w:p>
    <w:p w:rsidR="00D2616A" w:rsidRPr="00D2616A" w:rsidRDefault="00D2616A" w:rsidP="00D2616A">
      <w:pPr>
        <w:shd w:val="clear" w:color="auto" w:fill="FFFFFF"/>
        <w:spacing w:before="100" w:beforeAutospacing="1"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формирование сенсорных эталонов; </w:t>
      </w:r>
    </w:p>
    <w:p w:rsidR="00D2616A" w:rsidRPr="00D2616A" w:rsidRDefault="00D2616A" w:rsidP="00D2616A">
      <w:pPr>
        <w:shd w:val="clear" w:color="auto" w:fill="FFFFFF"/>
        <w:spacing w:before="100" w:beforeAutospacing="1"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обучение детей способам обследование предметов;</w:t>
      </w:r>
    </w:p>
    <w:p w:rsidR="00D2616A" w:rsidRPr="00D2616A" w:rsidRDefault="00D2616A" w:rsidP="00D2616A">
      <w:pPr>
        <w:shd w:val="clear" w:color="auto" w:fill="FFFFFF"/>
        <w:spacing w:before="100" w:beforeAutospacing="1"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-обучение группировке предметов по одному или нескольким признакам;</w:t>
      </w:r>
    </w:p>
    <w:p w:rsidR="00D2616A" w:rsidRPr="00D2616A" w:rsidRDefault="00D2616A" w:rsidP="00D2616A">
      <w:pPr>
        <w:shd w:val="clear" w:color="auto" w:fill="FFFFFF"/>
        <w:spacing w:before="100" w:beforeAutospacing="1"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развитие у детей аналитического восприятия - умения разбираться в сочетании цветов, расчленять форму предметов, выделять отдельные величины.</w:t>
      </w:r>
    </w:p>
    <w:p w:rsidR="00D2616A" w:rsidRPr="00D2616A" w:rsidRDefault="00D2616A" w:rsidP="00D2616A">
      <w:pPr>
        <w:shd w:val="clear" w:color="auto" w:fill="FFFFFF"/>
        <w:spacing w:before="100" w:beforeAutospacing="1"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 старшем дошкольном возрасте:</w:t>
      </w: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различение речевых звуков и различение восприятия начертания букв  (при усвоении грамоты).</w:t>
      </w:r>
    </w:p>
    <w:p w:rsidR="00D2616A" w:rsidRPr="00D2616A" w:rsidRDefault="00D2616A" w:rsidP="00D2616A">
      <w:pPr>
        <w:shd w:val="clear" w:color="auto" w:fill="FFFFFF"/>
        <w:spacing w:before="100" w:beforeAutospacing="1"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Низкий уровень сенсорного развития сильно снижает возможность успешного обучения ребенка в школе. Сенсорному развитию ребенка необходимо уделять внимание на протяжении всего дошкольного детства.</w:t>
      </w:r>
    </w:p>
    <w:p w:rsidR="00D2616A" w:rsidRPr="00D2616A" w:rsidRDefault="00D2616A" w:rsidP="00D2616A">
      <w:pPr>
        <w:shd w:val="clear" w:color="auto" w:fill="FFFFFF"/>
        <w:spacing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Готовность ребенка к школьному обучению в значительной мере зависит от его </w:t>
      </w:r>
      <w:r w:rsidRPr="00D2616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сенсорного развития</w:t>
      </w: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Исследования, проведенные детскими </w:t>
      </w: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психологами, показали, что значительная часть трудностей, возникающих перед детьми в ходе начального обучения (особенно в 1 классе), связана с недостаточной точностью и гибкостью восприятия.</w:t>
      </w:r>
    </w:p>
    <w:p w:rsidR="00D2616A" w:rsidRPr="00D2616A" w:rsidRDefault="00D2616A" w:rsidP="00D2616A">
      <w:pPr>
        <w:shd w:val="clear" w:color="auto" w:fill="FFFFFF"/>
        <w:spacing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Существует пять </w:t>
      </w:r>
      <w:r w:rsidRPr="00D2616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сенсорных систем</w:t>
      </w: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 помощью которых человек познает мир </w:t>
      </w:r>
      <w:r w:rsidRPr="00D2616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(зрение, слух, осязание, обоняние, вкус)</w:t>
      </w: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D2616A" w:rsidRPr="00D2616A" w:rsidRDefault="00D2616A" w:rsidP="00D2616A">
      <w:pPr>
        <w:shd w:val="clear" w:color="auto" w:fill="FFFFFF"/>
        <w:spacing w:after="0" w:line="240" w:lineRule="atLeast"/>
        <w:ind w:firstLine="709"/>
        <w:jc w:val="center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Игротека</w:t>
      </w:r>
    </w:p>
    <w:p w:rsidR="00D2616A" w:rsidRPr="00D2616A" w:rsidRDefault="00D2616A" w:rsidP="00D2616A">
      <w:pPr>
        <w:shd w:val="clear" w:color="auto" w:fill="FFFFFF"/>
        <w:spacing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Игра «Чудесный мешочек»</w:t>
      </w:r>
    </w:p>
    <w:p w:rsidR="00D2616A" w:rsidRPr="00D2616A" w:rsidRDefault="00D2616A" w:rsidP="00D2616A">
      <w:pPr>
        <w:shd w:val="clear" w:color="auto" w:fill="FFFFFF"/>
        <w:spacing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игры понадобится тканевой мешочек из плотной непрозрачной ткани, в который помещаются разные по форме и фактуре предметы. Предлагаю определить на ощупь каждый предмет, не заглядывая в мешочек. Также вы можете спрятать в него музыкальные инструменты, ребенок должен угадать по звучанию, какой инструмент спрятан.</w:t>
      </w:r>
    </w:p>
    <w:p w:rsidR="00D2616A" w:rsidRPr="00D2616A" w:rsidRDefault="00D2616A" w:rsidP="00D2616A">
      <w:pPr>
        <w:shd w:val="clear" w:color="auto" w:fill="FFFFFF"/>
        <w:spacing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Игра «Золушка»</w:t>
      </w:r>
    </w:p>
    <w:p w:rsidR="00D2616A" w:rsidRPr="00D2616A" w:rsidRDefault="00D2616A" w:rsidP="00D2616A">
      <w:pPr>
        <w:shd w:val="clear" w:color="auto" w:fill="FFFFFF"/>
        <w:spacing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Перед вами лежат перемешанные семена гороха, фасоли </w:t>
      </w:r>
      <w:proofErr w:type="spellStart"/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икиндер</w:t>
      </w:r>
      <w:proofErr w:type="spellEnd"/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игрушки. За 30 секунд вы должны их рассортировать. Когда ребенок научится делать это достаточно быстро, можно усложнить задание: например, завязать ему глаза.</w:t>
      </w:r>
    </w:p>
    <w:p w:rsidR="00D2616A" w:rsidRPr="00D2616A" w:rsidRDefault="00D2616A" w:rsidP="00D2616A">
      <w:pPr>
        <w:shd w:val="clear" w:color="auto" w:fill="FFFFFF"/>
        <w:spacing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proofErr w:type="gramStart"/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Сенсорное развитие и развитие мелкой моторики в таких играх неразрывно связаны друг с другом.</w:t>
      </w:r>
      <w:proofErr w:type="gramEnd"/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Предложите ребёнку, а сейчас попробуйте сами, выполнить вот такое упражнение – надо взять 1 </w:t>
      </w:r>
      <w:proofErr w:type="spellStart"/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фасолинку</w:t>
      </w:r>
      <w:proofErr w:type="spellEnd"/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большим и указательным пальцем, потом большим и средним, потом – большим и безымянным…</w:t>
      </w:r>
    </w:p>
    <w:p w:rsidR="00D2616A" w:rsidRPr="00D2616A" w:rsidRDefault="00D2616A" w:rsidP="00D2616A">
      <w:pPr>
        <w:shd w:val="clear" w:color="auto" w:fill="FFFFFF"/>
        <w:spacing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Игра «Мозаика из бросового материала»</w:t>
      </w:r>
    </w:p>
    <w:p w:rsidR="00D2616A" w:rsidRPr="00D2616A" w:rsidRDefault="00D2616A" w:rsidP="00D2616A">
      <w:pPr>
        <w:shd w:val="clear" w:color="auto" w:fill="FFFFFF"/>
        <w:spacing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Подберите по желанию пуговицы разного цвета и размера или разноцветные пробки от пластиковых бутылок. </w:t>
      </w:r>
      <w:proofErr w:type="gramStart"/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Выложите рисунок:  неваляшку, бабочку, снеговика, мячики, бусы и т. д. В таких играх мы закрепляем формирование сенсорного эталона – цвет.</w:t>
      </w:r>
      <w:proofErr w:type="gramEnd"/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 если использовать пуговицы, то и сенсорного эталона – форма (круг, квадрат, треугольник, овал).</w:t>
      </w:r>
    </w:p>
    <w:p w:rsidR="00D2616A" w:rsidRPr="00D2616A" w:rsidRDefault="00D2616A" w:rsidP="00D2616A">
      <w:pPr>
        <w:shd w:val="clear" w:color="auto" w:fill="FFFFFF"/>
        <w:spacing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Игра «Шагаем в пробках»</w:t>
      </w:r>
    </w:p>
    <w:p w:rsidR="00D2616A" w:rsidRPr="00D2616A" w:rsidRDefault="00D2616A" w:rsidP="00D2616A">
      <w:pPr>
        <w:shd w:val="clear" w:color="auto" w:fill="FFFFFF"/>
        <w:spacing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 не стоит далеко убирать пробки, они могут помочь нам еще и в развитии мелкой моторики и координации пальцев рук. Предлагаю устроить «лыжную эстафету». Две пробки от пластиковых бутылок кладем на столе резьбой вверх. Это — «лыжи». Указательный и средний пальцы встают в них, как ноги. Двигаемся на «лыжах», делая по шагу на каждый ударный слог.</w:t>
      </w:r>
    </w:p>
    <w:p w:rsidR="00D2616A" w:rsidRPr="00D2616A" w:rsidRDefault="00D2616A" w:rsidP="00D2616A">
      <w:pPr>
        <w:shd w:val="clear" w:color="auto" w:fill="FFFFFF"/>
        <w:spacing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 едем на лыжах, мы мчимся с горы,</w:t>
      </w:r>
    </w:p>
    <w:p w:rsidR="00D2616A" w:rsidRPr="00D2616A" w:rsidRDefault="00D2616A" w:rsidP="00D2616A">
      <w:pPr>
        <w:shd w:val="clear" w:color="auto" w:fill="FFFFFF"/>
        <w:spacing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 любим забавы холодной зимы.</w:t>
      </w:r>
    </w:p>
    <w:p w:rsidR="00D2616A" w:rsidRPr="00D2616A" w:rsidRDefault="00D2616A" w:rsidP="00D2616A">
      <w:pPr>
        <w:shd w:val="clear" w:color="auto" w:fill="FFFFFF"/>
        <w:spacing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если забыли стихотворение про «лыжи», тогда вспомним всем известное</w:t>
      </w:r>
      <w:proofErr w:type="gramStart"/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… К</w:t>
      </w:r>
      <w:proofErr w:type="gramEnd"/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акое? Ну, конечно!</w:t>
      </w:r>
    </w:p>
    <w:p w:rsidR="00D2616A" w:rsidRPr="00D2616A" w:rsidRDefault="00D2616A" w:rsidP="00D2616A">
      <w:pPr>
        <w:shd w:val="clear" w:color="auto" w:fill="FFFFFF"/>
        <w:spacing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Мишка косолапый, по лесу идёт…</w:t>
      </w:r>
    </w:p>
    <w:p w:rsidR="00D2616A" w:rsidRPr="00D2616A" w:rsidRDefault="00D2616A" w:rsidP="00D2616A">
      <w:pPr>
        <w:shd w:val="clear" w:color="auto" w:fill="FFFFFF"/>
        <w:spacing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Здорово, если малыш будет не только «шагать» с пробками на пальчиках, но и сопровождать свою ходьбу любимыми стихотворениями.</w:t>
      </w:r>
    </w:p>
    <w:p w:rsidR="00D2616A" w:rsidRPr="00D2616A" w:rsidRDefault="00D2616A" w:rsidP="00D2616A">
      <w:pPr>
        <w:shd w:val="clear" w:color="auto" w:fill="FFFFFF"/>
        <w:spacing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Игра «Рисуем на крупе»</w:t>
      </w:r>
    </w:p>
    <w:p w:rsidR="00D2616A" w:rsidRPr="00D2616A" w:rsidRDefault="00D2616A" w:rsidP="00D2616A">
      <w:pPr>
        <w:shd w:val="clear" w:color="auto" w:fill="FFFFFF"/>
        <w:spacing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Возьмите плоское блюдо с ярким рисунком. Тонким равномерным слоем рассыпьте по нему любую мелкую крупу. Проведите пальчиком по крупе. Получится яркая контрастная линия. Попробуйте нарисовать какие-нибудь предметы (забор, дождик, волны, буквы). Такое рисование способствует развитию не только мелкой моторики рук, но и массажирует пальчики Вашего малыша. И плюс ко всему развитие фантазии и воображения.</w:t>
      </w:r>
    </w:p>
    <w:p w:rsidR="00D2616A" w:rsidRPr="00D2616A" w:rsidRDefault="00D2616A" w:rsidP="00D2616A">
      <w:pPr>
        <w:shd w:val="clear" w:color="auto" w:fill="FFFFFF"/>
        <w:spacing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если взять круг из картона и прицепить к нему прищепки, что получится? Солнышко! А солнышко, какое? Круглое! А какого оно цвета?  Желтое! И вновь в доступной ребёнку форме мы закрепляем понятие основных сенсорных эталонов.</w:t>
      </w:r>
    </w:p>
    <w:p w:rsidR="00D2616A" w:rsidRPr="00D2616A" w:rsidRDefault="00D2616A" w:rsidP="00D2616A">
      <w:pPr>
        <w:shd w:val="clear" w:color="auto" w:fill="FFFFFF"/>
        <w:spacing w:after="0" w:line="240" w:lineRule="atLeast"/>
        <w:ind w:firstLine="709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можно включить всю свою фантазию и из красного круга и прищепки сделать, например, яблоко.</w:t>
      </w:r>
    </w:p>
    <w:p w:rsidR="00D2616A" w:rsidRPr="00D2616A" w:rsidRDefault="00D2616A" w:rsidP="00D2616A">
      <w:pPr>
        <w:shd w:val="clear" w:color="auto" w:fill="FFFFFF"/>
        <w:spacing w:after="0" w:line="240" w:lineRule="atLeast"/>
        <w:ind w:firstLine="709"/>
        <w:jc w:val="both"/>
        <w:rPr>
          <w:rFonts w:ascii="Verdana" w:eastAsia="Times New Roman" w:hAnsi="Verdana" w:cs="Times New Roman"/>
          <w:b/>
          <w:color w:val="000000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</w:r>
      <w:r w:rsidRPr="00D2616A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lang w:eastAsia="ru-RU"/>
        </w:rPr>
        <w:t>Список литературы:</w:t>
      </w:r>
    </w:p>
    <w:p w:rsidR="00D2616A" w:rsidRPr="00D2616A" w:rsidRDefault="00D2616A" w:rsidP="00D2616A">
      <w:pPr>
        <w:shd w:val="clear" w:color="auto" w:fill="FFFFFF"/>
        <w:spacing w:before="100" w:beforeAutospacing="1" w:after="100" w:afterAutospacing="1" w:line="240" w:lineRule="atLeast"/>
        <w:ind w:left="426" w:hanging="426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</w:t>
      </w:r>
      <w:r w:rsidRPr="00D2616A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</w:t>
      </w:r>
      <w:proofErr w:type="spellStart"/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Вайнерман</w:t>
      </w:r>
      <w:proofErr w:type="spellEnd"/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С.М.  Сенсомоторное развитие дошкольников [Текст]/ С.М. </w:t>
      </w:r>
      <w:proofErr w:type="spellStart"/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Вайнерман</w:t>
      </w:r>
      <w:proofErr w:type="gramStart"/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,А</w:t>
      </w:r>
      <w:proofErr w:type="gramEnd"/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.С</w:t>
      </w:r>
      <w:proofErr w:type="spellEnd"/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Большов, Ю.Р. </w:t>
      </w:r>
      <w:proofErr w:type="spellStart"/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Силкин</w:t>
      </w:r>
      <w:proofErr w:type="spellEnd"/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др.  - М.: </w:t>
      </w:r>
      <w:proofErr w:type="spellStart"/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Владос</w:t>
      </w:r>
      <w:proofErr w:type="spellEnd"/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,- 2001.</w:t>
      </w:r>
    </w:p>
    <w:p w:rsidR="00D2616A" w:rsidRPr="00D2616A" w:rsidRDefault="00D2616A" w:rsidP="00D2616A">
      <w:pPr>
        <w:shd w:val="clear" w:color="auto" w:fill="FFFFFF"/>
        <w:spacing w:after="0" w:line="240" w:lineRule="atLeast"/>
        <w:ind w:left="426" w:hanging="426"/>
        <w:jc w:val="both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</w:t>
      </w:r>
      <w:r w:rsidRPr="00D2616A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</w:t>
      </w:r>
      <w:proofErr w:type="spellStart"/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Венгер</w:t>
      </w:r>
      <w:proofErr w:type="spellEnd"/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Л.А. Воспитание сенсорной культуры ребенка: книга для воспитателей детского сада [Текст]/ Л.А. </w:t>
      </w:r>
      <w:proofErr w:type="spellStart"/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Венгер</w:t>
      </w:r>
      <w:proofErr w:type="spellEnd"/>
      <w:r w:rsidRPr="00D26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Е.Г. Пилюгина - М.: Просвещение , 1998.</w:t>
      </w:r>
    </w:p>
    <w:p w:rsidR="00AD4BFA" w:rsidRDefault="00AD4BFA"/>
    <w:sectPr w:rsidR="00AD4B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1634"/>
    <w:rsid w:val="000A1634"/>
    <w:rsid w:val="00AD4BFA"/>
    <w:rsid w:val="00D26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261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D2616A"/>
  </w:style>
  <w:style w:type="character" w:styleId="a4">
    <w:name w:val="Strong"/>
    <w:basedOn w:val="a0"/>
    <w:uiPriority w:val="22"/>
    <w:qFormat/>
    <w:rsid w:val="00D2616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261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D2616A"/>
  </w:style>
  <w:style w:type="character" w:styleId="a4">
    <w:name w:val="Strong"/>
    <w:basedOn w:val="a0"/>
    <w:uiPriority w:val="22"/>
    <w:qFormat/>
    <w:rsid w:val="00D2616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795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0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11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1011</Words>
  <Characters>5764</Characters>
  <Application>Microsoft Office Word</Application>
  <DocSecurity>0</DocSecurity>
  <Lines>48</Lines>
  <Paragraphs>13</Paragraphs>
  <ScaleCrop>false</ScaleCrop>
  <Company/>
  <LinksUpToDate>false</LinksUpToDate>
  <CharactersWithSpaces>6762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2021-09-18T11:04:00Z</dcterms:created>
  <dcterms:modified xsi:type="dcterms:W3CDTF">2021-09-18T11:06:00Z</dcterms:modified>
</cp:coreProperties>
</file>